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0" w:line="240" w:lineRule="auto"/>
        <w:ind w:left="0" w:right="620" w:firstLine="0"/>
        <w:jc w:val="right"/>
      </w:pPr>
      <w:r>
        <mc:AlternateContent>
          <mc:Choice Requires="wps">
            <w:drawing>
              <wp:anchor distT="0" distB="0" distL="101600" distR="1219835" simplePos="0" relativeHeight="125829378" behindDoc="0" locked="0" layoutInCell="1" allowOverlap="1">
                <wp:simplePos x="0" y="0"/>
                <wp:positionH relativeFrom="page">
                  <wp:posOffset>1311910</wp:posOffset>
                </wp:positionH>
                <wp:positionV relativeFrom="paragraph">
                  <wp:posOffset>12700</wp:posOffset>
                </wp:positionV>
                <wp:extent cx="1938655" cy="755650"/>
                <wp:wrapSquare wrapText="right"/>
                <wp:docPr id="1" name="Shape 1"/>
                <a:graphic xmlns:a="http://schemas.openxmlformats.org/drawingml/2006/main">
                  <a:graphicData uri="http://schemas.microsoft.com/office/word/2010/wordprocessingShape">
                    <wps:wsp>
                      <wps:cNvSpPr txBox="1"/>
                      <wps:spPr>
                        <a:xfrm>
                          <a:ext cx="1938655" cy="75565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AGENȚIA NAȚIONALĂ PENTRU</w:t>
                            </w:r>
                          </w:p>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REGLEMENTARE ÎN</w:t>
                            </w:r>
                          </w:p>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COMUNICAȚII ELECTRONICE ȘI</w:t>
                              <w:br/>
                              <w:t>TEHNOLOGIA INFORMAȚIEI A</w:t>
                              <w:br/>
                              <w:t>REPUBLICII MOLDOVA</w:t>
                            </w:r>
                          </w:p>
                        </w:txbxContent>
                      </wps:txbx>
                      <wps:bodyPr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103.3pt;margin-top:1.pt;width:152.65000000000001pt;height:59.5pt;z-index:-125829375;mso-wrap-distance-left:8.pt;mso-wrap-distance-right:96.049999999999997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AGENȚIA NAȚIONALĂ PENTRU</w:t>
                      </w:r>
                    </w:p>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REGLEMENTARE ÎN</w:t>
                      </w:r>
                    </w:p>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COMUNICAȚII ELECTRONICE ȘI</w:t>
                        <w:br/>
                        <w:t>TEHNOLOGIA INFORMAȚIEI A</w:t>
                        <w:br/>
                        <w:t>REPUBLICII MOLDOVA</w:t>
                      </w:r>
                    </w:p>
                  </w:txbxContent>
                </v:textbox>
                <w10:wrap type="square" side="right" anchorx="page"/>
              </v:shape>
            </w:pict>
          </mc:Fallback>
        </mc:AlternateContent>
      </w:r>
      <w:r>
        <w:drawing>
          <wp:anchor distT="15240" distB="20955" distL="2439670" distR="100965" simplePos="0" relativeHeight="125829380" behindDoc="0" locked="0" layoutInCell="1" allowOverlap="1">
            <wp:simplePos x="0" y="0"/>
            <wp:positionH relativeFrom="page">
              <wp:posOffset>3649980</wp:posOffset>
            </wp:positionH>
            <wp:positionV relativeFrom="paragraph">
              <wp:posOffset>27940</wp:posOffset>
            </wp:positionV>
            <wp:extent cx="719455" cy="719455"/>
            <wp:wrapSquare wrapText="right"/>
            <wp:docPr id="3" name="Shape 3"/>
            <a:graphic xmlns:a="http://schemas.openxmlformats.org/drawingml/2006/main">
              <a:graphicData uri="http://schemas.openxmlformats.org/drawingml/2006/picture">
                <pic:pic xmlns:pic="http://schemas.openxmlformats.org/drawingml/2006/picture">
                  <pic:nvPicPr>
                    <pic:cNvPr id="4" name="Picture box 4"/>
                    <pic:cNvPicPr/>
                  </pic:nvPicPr>
                  <pic:blipFill>
                    <a:blip r:embed="rId5"/>
                    <a:stretch/>
                  </pic:blipFill>
                  <pic:spPr>
                    <a:xfrm>
                      <a:ext cx="719455" cy="719455"/>
                    </a:xfrm>
                    <a:prstGeom prst="rect"/>
                  </pic:spPr>
                </pic:pic>
              </a:graphicData>
            </a:graphic>
          </wp:anchor>
        </w:drawing>
      </w:r>
      <w:r>
        <w:rPr>
          <w:color w:val="000000"/>
          <w:spacing w:val="0"/>
          <w:w w:val="100"/>
          <w:position w:val="0"/>
          <w:shd w:val="clear" w:color="auto" w:fill="auto"/>
          <w:lang w:val="ru-RU" w:eastAsia="ru-RU" w:bidi="ru-RU"/>
        </w:rPr>
        <w:t>НАЦИОНАЛЬНОЕ АГЕНТСТВО ПО</w:t>
      </w:r>
    </w:p>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РЕГУЛИРОВАНИЮ В ОБЛАСТИ</w:t>
        <w:br/>
        <w:t>ЭЛЕКТРОННЫХ КОММУНИКАЦИЙ И</w:t>
        <w:br/>
        <w:t>ИНФОРМАЦИОННЫХ ТЕХНОЛОГИЙ</w:t>
      </w:r>
    </w:p>
    <w:p>
      <w:pPr>
        <w:pStyle w:val="Style2"/>
        <w:keepNext w:val="0"/>
        <w:keepLines w:val="0"/>
        <w:widowControl w:val="0"/>
        <w:shd w:val="clear" w:color="auto" w:fill="auto"/>
        <w:bidi w:val="0"/>
        <w:spacing w:before="0" w:after="280" w:line="240" w:lineRule="auto"/>
        <w:ind w:left="0" w:right="1120" w:firstLine="0"/>
        <w:jc w:val="right"/>
      </w:pPr>
      <w:r>
        <w:rPr>
          <w:color w:val="000000"/>
          <w:spacing w:val="0"/>
          <w:w w:val="100"/>
          <w:position w:val="0"/>
          <w:shd w:val="clear" w:color="auto" w:fill="auto"/>
          <w:lang w:val="ru-RU" w:eastAsia="ru-RU" w:bidi="ru-RU"/>
        </w:rPr>
        <w:t>РЕСПУБЛИКИ МОЛДОВА</w:t>
      </w:r>
    </w:p>
    <w:p>
      <w:pPr>
        <w:pStyle w:val="Style5"/>
        <w:keepNext w:val="0"/>
        <w:keepLines w:val="0"/>
        <w:widowControl w:val="0"/>
        <w:shd w:val="clear" w:color="auto" w:fill="auto"/>
        <w:bidi w:val="0"/>
        <w:spacing w:before="0" w:after="400" w:line="240" w:lineRule="auto"/>
        <w:ind w:left="0" w:right="0" w:firstLine="0"/>
        <w:jc w:val="center"/>
        <w:rPr>
          <w:sz w:val="28"/>
          <w:szCs w:val="28"/>
        </w:rPr>
      </w:pPr>
      <w:r>
        <w:rPr>
          <w:b/>
          <w:bCs/>
          <w:color w:val="000000"/>
          <w:spacing w:val="0"/>
          <w:w w:val="100"/>
          <w:position w:val="0"/>
          <w:sz w:val="28"/>
          <w:szCs w:val="28"/>
          <w:shd w:val="clear" w:color="auto" w:fill="auto"/>
          <w:lang w:val="ro-RO" w:eastAsia="ro-RO" w:bidi="ro-RO"/>
        </w:rPr>
        <w:t>CONSILIUL DE ADMINISTRAȚIE</w:t>
      </w:r>
    </w:p>
    <w:p>
      <w:pPr>
        <w:pStyle w:val="Style5"/>
        <w:keepNext w:val="0"/>
        <w:keepLines w:val="0"/>
        <w:widowControl w:val="0"/>
        <w:shd w:val="clear" w:color="auto" w:fill="auto"/>
        <w:bidi w:val="0"/>
        <w:spacing w:before="0" w:after="120" w:line="240" w:lineRule="auto"/>
        <w:ind w:left="0" w:right="0" w:firstLine="0"/>
        <w:jc w:val="center"/>
      </w:pPr>
      <w:r>
        <w:rPr>
          <w:b/>
          <w:bCs/>
          <w:color w:val="000000"/>
          <w:spacing w:val="0"/>
          <w:w w:val="100"/>
          <w:position w:val="0"/>
          <w:shd w:val="clear" w:color="auto" w:fill="auto"/>
          <w:lang w:val="ro-RO" w:eastAsia="ro-RO" w:bidi="ro-RO"/>
        </w:rPr>
        <w:t>H O T Ă R Î R E</w:t>
      </w:r>
    </w:p>
    <w:p>
      <w:pPr>
        <w:pStyle w:val="Style5"/>
        <w:keepNext w:val="0"/>
        <w:keepLines w:val="0"/>
        <w:widowControl w:val="0"/>
        <w:shd w:val="clear" w:color="auto" w:fill="auto"/>
        <w:bidi w:val="0"/>
        <w:spacing w:before="0" w:after="280" w:line="240" w:lineRule="auto"/>
        <w:ind w:left="0" w:right="0" w:firstLine="0"/>
        <w:jc w:val="center"/>
      </w:pPr>
      <w:r>
        <w:rPr>
          <w:color w:val="000000"/>
          <w:spacing w:val="0"/>
          <w:w w:val="100"/>
          <w:position w:val="0"/>
          <w:shd w:val="clear" w:color="auto" w:fill="auto"/>
          <w:lang w:val="ro-RO" w:eastAsia="ro-RO" w:bidi="ro-RO"/>
        </w:rPr>
        <w:t>mun. Chișinău</w:t>
      </w:r>
    </w:p>
    <w:p>
      <w:pPr>
        <w:pStyle w:val="Style5"/>
        <w:keepNext w:val="0"/>
        <w:keepLines w:val="0"/>
        <w:widowControl w:val="0"/>
        <w:shd w:val="clear" w:color="auto" w:fill="auto"/>
        <w:tabs>
          <w:tab w:pos="7162" w:val="left"/>
        </w:tabs>
        <w:bidi w:val="0"/>
        <w:spacing w:before="0" w:after="180" w:line="240" w:lineRule="auto"/>
        <w:ind w:left="0" w:right="0" w:firstLine="0"/>
        <w:jc w:val="both"/>
      </w:pPr>
      <w:r>
        <w:rPr>
          <w:b/>
          <w:bCs/>
          <w:color w:val="000000"/>
          <w:spacing w:val="0"/>
          <w:w w:val="100"/>
          <w:position w:val="0"/>
          <w:shd w:val="clear" w:color="auto" w:fill="auto"/>
          <w:lang w:val="ro-RO" w:eastAsia="ro-RO" w:bidi="ro-RO"/>
        </w:rPr>
        <w:t>din 09.08.2022</w:t>
        <w:tab/>
        <w:t>Nr. 41</w:t>
      </w:r>
    </w:p>
    <w:p>
      <w:pPr>
        <w:pStyle w:val="Style5"/>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o-RO" w:eastAsia="ro-RO" w:bidi="ro-RO"/>
        </w:rPr>
        <w:t>pentru aprobarea Anunțului publicitar despre organizarea concursului pentru eliberarea</w:t>
        <w:br/>
        <w:t>licențelor pentru utilizarea frecvențelor/canalelor radio din banda de frecvențe [470-694</w:t>
      </w:r>
    </w:p>
    <w:p>
      <w:pPr>
        <w:pStyle w:val="Style5"/>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o-RO" w:eastAsia="ro-RO" w:bidi="ro-RO"/>
        </w:rPr>
        <w:t>MHz] în scopul furnizării rețelelor publice cu acoperire regională și serviciilor de</w:t>
        <w:br/>
        <w:t>comunicații electronice accesibile publicului în sistem digital terestru de televiziune în</w:t>
      </w:r>
    </w:p>
    <w:p>
      <w:pPr>
        <w:pStyle w:val="Style5"/>
        <w:keepNext w:val="0"/>
        <w:keepLines w:val="0"/>
        <w:widowControl w:val="0"/>
        <w:shd w:val="clear" w:color="auto" w:fill="auto"/>
        <w:bidi w:val="0"/>
        <w:spacing w:before="0" w:after="280" w:line="240" w:lineRule="auto"/>
        <w:ind w:left="0" w:right="0" w:firstLine="0"/>
        <w:jc w:val="center"/>
      </w:pPr>
      <w:r>
        <w:rPr>
          <w:b/>
          <w:bCs/>
          <w:color w:val="000000"/>
          <w:spacing w:val="0"/>
          <w:w w:val="100"/>
          <w:position w:val="0"/>
          <w:shd w:val="clear" w:color="auto" w:fill="auto"/>
          <w:lang w:val="ro-RO" w:eastAsia="ro-RO" w:bidi="ro-RO"/>
        </w:rPr>
        <w:t>Republica Moldova</w:t>
      </w:r>
    </w:p>
    <w:p>
      <w:pPr>
        <w:pStyle w:val="Style5"/>
        <w:keepNext w:val="0"/>
        <w:keepLines w:val="0"/>
        <w:widowControl w:val="0"/>
        <w:shd w:val="clear" w:color="auto" w:fill="auto"/>
        <w:bidi w:val="0"/>
        <w:spacing w:before="0" w:after="0" w:line="240" w:lineRule="auto"/>
        <w:ind w:left="0" w:right="0" w:firstLine="760"/>
        <w:jc w:val="both"/>
      </w:pPr>
      <w:r>
        <w:rPr>
          <w:i/>
          <w:iCs/>
          <w:color w:val="000000"/>
          <w:spacing w:val="0"/>
          <w:w w:val="100"/>
          <w:position w:val="0"/>
          <w:shd w:val="clear" w:color="auto" w:fill="auto"/>
          <w:lang w:val="ro-RO" w:eastAsia="ro-RO" w:bidi="ro-RO"/>
        </w:rPr>
        <w:t>În temeiul</w:t>
      </w:r>
      <w:r>
        <w:rPr>
          <w:color w:val="000000"/>
          <w:spacing w:val="0"/>
          <w:w w:val="100"/>
          <w:position w:val="0"/>
          <w:shd w:val="clear" w:color="auto" w:fill="auto"/>
          <w:lang w:val="ro-RO" w:eastAsia="ro-RO" w:bidi="ro-RO"/>
        </w:rPr>
        <w:t xml:space="preserve"> art. 9 alin. (1) lit. a), art. 10 alin. (1) lit. a) și c) și art. 26 alin. (31), (33) și (34</w:t>
      </w:r>
      <w:r>
        <w:rPr>
          <w:color w:val="000000"/>
          <w:spacing w:val="0"/>
          <w:w w:val="100"/>
          <w:position w:val="0"/>
          <w:shd w:val="clear" w:color="auto" w:fill="auto"/>
          <w:vertAlign w:val="superscript"/>
          <w:lang w:val="ro-RO" w:eastAsia="ro-RO" w:bidi="ro-RO"/>
        </w:rPr>
        <w:t>1</w:t>
      </w:r>
      <w:r>
        <w:rPr>
          <w:color w:val="000000"/>
          <w:spacing w:val="0"/>
          <w:w w:val="100"/>
          <w:position w:val="0"/>
          <w:shd w:val="clear" w:color="auto" w:fill="auto"/>
          <w:lang w:val="ro-RO" w:eastAsia="ro-RO" w:bidi="ro-RO"/>
        </w:rPr>
        <w:t xml:space="preserve">) din Legea comunicațiilor electronice nr. </w:t>
      </w:r>
      <w:r>
        <w:rPr>
          <w:color w:val="000000"/>
          <w:spacing w:val="0"/>
          <w:w w:val="100"/>
          <w:position w:val="0"/>
          <w:shd w:val="clear" w:color="auto" w:fill="auto"/>
          <w:lang w:val="ru-RU" w:eastAsia="ru-RU" w:bidi="ru-RU"/>
        </w:rPr>
        <w:t xml:space="preserve">241/2007 </w:t>
      </w:r>
      <w:r>
        <w:rPr>
          <w:i/>
          <w:iCs/>
          <w:color w:val="000000"/>
          <w:spacing w:val="0"/>
          <w:w w:val="100"/>
          <w:position w:val="0"/>
          <w:shd w:val="clear" w:color="auto" w:fill="auto"/>
          <w:lang w:val="ro-RO" w:eastAsia="ro-RO" w:bidi="ro-RO"/>
        </w:rPr>
        <w:t>(republicată în Monitorul Oficial al Republicii Moldova, 2017, nr. 399-410, art. 679)</w:t>
      </w:r>
      <w:r>
        <w:rPr>
          <w:color w:val="000000"/>
          <w:spacing w:val="0"/>
          <w:w w:val="100"/>
          <w:position w:val="0"/>
          <w:shd w:val="clear" w:color="auto" w:fill="auto"/>
          <w:lang w:val="ro-RO" w:eastAsia="ro-RO" w:bidi="ro-RO"/>
        </w:rPr>
        <w:t xml:space="preserve"> cu modificările ulterioare,</w:t>
      </w:r>
    </w:p>
    <w:p>
      <w:pPr>
        <w:pStyle w:val="Style5"/>
        <w:keepNext w:val="0"/>
        <w:keepLines w:val="0"/>
        <w:widowControl w:val="0"/>
        <w:shd w:val="clear" w:color="auto" w:fill="auto"/>
        <w:bidi w:val="0"/>
        <w:spacing w:before="0" w:after="0" w:line="240" w:lineRule="auto"/>
        <w:ind w:left="0" w:right="0" w:firstLine="760"/>
        <w:jc w:val="both"/>
      </w:pPr>
      <w:r>
        <w:rPr>
          <w:i/>
          <w:iCs/>
          <w:color w:val="000000"/>
          <w:spacing w:val="0"/>
          <w:w w:val="100"/>
          <w:position w:val="0"/>
          <w:shd w:val="clear" w:color="auto" w:fill="auto"/>
          <w:lang w:val="ro-RO" w:eastAsia="ro-RO" w:bidi="ro-RO"/>
        </w:rPr>
        <w:t>În conformitate</w:t>
      </w:r>
      <w:r>
        <w:rPr>
          <w:color w:val="000000"/>
          <w:spacing w:val="0"/>
          <w:w w:val="100"/>
          <w:position w:val="0"/>
          <w:shd w:val="clear" w:color="auto" w:fill="auto"/>
          <w:lang w:val="ro-RO" w:eastAsia="ro-RO" w:bidi="ro-RO"/>
        </w:rPr>
        <w:t xml:space="preserve"> cu prevederile Acordului regional privind planificarea serviciului de radiodifuziune digitală terestră în Regiunea 1 (părți ale Regiunii, amplasate la vest de meridianul 170° longitudine estică și la nord de paralela 40° latitudine sudică, cu excepția teritoriului Mongoliei) și în Republica Islamică Iran, în benzile de frecvențe 174-230 MHz și 470-862 MHz, semnat în cadrul Conferinței Regionale de Radiocomunicații Geneva 2006 (RRC-06) și ratificat de către Republica Moldova prin Legea nr.69/2008 (</w:t>
      </w:r>
      <w:r>
        <w:rPr>
          <w:i/>
          <w:iCs/>
          <w:color w:val="000000"/>
          <w:spacing w:val="0"/>
          <w:w w:val="100"/>
          <w:position w:val="0"/>
          <w:shd w:val="clear" w:color="auto" w:fill="auto"/>
          <w:lang w:val="ro-RO" w:eastAsia="ro-RO" w:bidi="ro-RO"/>
        </w:rPr>
        <w:t>Monitorul Oficial al Republicii Moldova, 2008, nr.74-75, art.247</w:t>
      </w:r>
      <w:r>
        <w:rPr>
          <w:color w:val="000000"/>
          <w:spacing w:val="0"/>
          <w:w w:val="100"/>
          <w:position w:val="0"/>
          <w:shd w:val="clear" w:color="auto" w:fill="auto"/>
          <w:lang w:val="ro-RO" w:eastAsia="ro-RO" w:bidi="ro-RO"/>
        </w:rPr>
        <w:t>),</w:t>
      </w:r>
    </w:p>
    <w:p>
      <w:pPr>
        <w:pStyle w:val="Style5"/>
        <w:keepNext w:val="0"/>
        <w:keepLines w:val="0"/>
        <w:widowControl w:val="0"/>
        <w:shd w:val="clear" w:color="auto" w:fill="auto"/>
        <w:bidi w:val="0"/>
        <w:spacing w:before="0" w:after="280" w:line="240" w:lineRule="auto"/>
        <w:ind w:left="0" w:right="0" w:firstLine="760"/>
        <w:jc w:val="both"/>
      </w:pPr>
      <w:r>
        <w:rPr>
          <w:i/>
          <w:iCs/>
          <w:color w:val="000000"/>
          <w:spacing w:val="0"/>
          <w:w w:val="100"/>
          <w:position w:val="0"/>
          <w:shd w:val="clear" w:color="auto" w:fill="auto"/>
          <w:lang w:val="ro-RO" w:eastAsia="ro-RO" w:bidi="ro-RO"/>
        </w:rPr>
        <w:t>Luând în considerare</w:t>
      </w:r>
      <w:r>
        <w:rPr>
          <w:color w:val="000000"/>
          <w:spacing w:val="0"/>
          <w:w w:val="100"/>
          <w:position w:val="0"/>
          <w:shd w:val="clear" w:color="auto" w:fill="auto"/>
          <w:lang w:val="ro-RO" w:eastAsia="ro-RO" w:bidi="ro-RO"/>
        </w:rPr>
        <w:t xml:space="preserve"> prevederile Hotărârii Guvernului Republicii Moldova nr. 78/2020 privind implementarea unor acțiuni pentru finalizarea procesului de tranziție la televiziunea digitală terestră </w:t>
      </w:r>
      <w:r>
        <w:rPr>
          <w:i/>
          <w:iCs/>
          <w:color w:val="000000"/>
          <w:spacing w:val="0"/>
          <w:w w:val="100"/>
          <w:position w:val="0"/>
          <w:shd w:val="clear" w:color="auto" w:fill="auto"/>
          <w:lang w:val="ro-RO" w:eastAsia="ro-RO" w:bidi="ro-RO"/>
        </w:rPr>
        <w:t>(Monitorul Oficial al Republicii Moldova, 2020, nr.44-54, art. 111)</w:t>
      </w:r>
      <w:r>
        <w:rPr>
          <w:color w:val="000000"/>
          <w:spacing w:val="0"/>
          <w:w w:val="100"/>
          <w:position w:val="0"/>
          <w:shd w:val="clear" w:color="auto" w:fill="auto"/>
          <w:lang w:val="ro-RO" w:eastAsia="ro-RO" w:bidi="ro-RO"/>
        </w:rPr>
        <w:t xml:space="preserve"> cu modificările ulterioare, </w:t>
      </w:r>
      <w:r>
        <w:rPr>
          <w:b/>
          <w:bCs/>
          <w:color w:val="000000"/>
          <w:spacing w:val="0"/>
          <w:w w:val="100"/>
          <w:position w:val="0"/>
          <w:shd w:val="clear" w:color="auto" w:fill="auto"/>
          <w:lang w:val="ro-RO" w:eastAsia="ro-RO" w:bidi="ro-RO"/>
        </w:rPr>
        <w:t>Consiliul de Administrație</w:t>
      </w:r>
    </w:p>
    <w:p>
      <w:pPr>
        <w:pStyle w:val="Style5"/>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o-RO" w:eastAsia="ro-RO" w:bidi="ro-RO"/>
        </w:rPr>
        <w:t>HOTĂRĂȘTE:</w:t>
      </w:r>
    </w:p>
    <w:p>
      <w:pPr>
        <w:pStyle w:val="Style5"/>
        <w:keepNext w:val="0"/>
        <w:keepLines w:val="0"/>
        <w:widowControl w:val="0"/>
        <w:numPr>
          <w:ilvl w:val="0"/>
          <w:numId w:val="1"/>
        </w:numPr>
        <w:shd w:val="clear" w:color="auto" w:fill="auto"/>
        <w:tabs>
          <w:tab w:pos="1454" w:val="left"/>
        </w:tabs>
        <w:bidi w:val="0"/>
        <w:spacing w:before="0" w:after="0" w:line="240" w:lineRule="auto"/>
        <w:ind w:left="0" w:right="0" w:firstLine="760"/>
        <w:jc w:val="both"/>
      </w:pPr>
      <w:r>
        <w:rPr>
          <w:color w:val="000000"/>
          <w:spacing w:val="0"/>
          <w:w w:val="100"/>
          <w:position w:val="0"/>
          <w:shd w:val="clear" w:color="auto" w:fill="auto"/>
          <w:lang w:val="ro-RO" w:eastAsia="ro-RO" w:bidi="ro-RO"/>
        </w:rPr>
        <w:t>Se aprobă Anunțul publicitar despre organizarea concursului pentru eliberarea licențelor pentru utilizarea frecvențelor/canalelor radio din banda de frecvențe [470-694 MHz] în scopul furnizării rețelelor publice cu acoperire regională și serviciilor de comunicații electronice accesibile publicului în sistem digital terestru de televiziune în Republica Moldova, conform Anexei (în continuare Anunț publicitar).</w:t>
      </w:r>
    </w:p>
    <w:p>
      <w:pPr>
        <w:pStyle w:val="Style5"/>
        <w:keepNext w:val="0"/>
        <w:keepLines w:val="0"/>
        <w:widowControl w:val="0"/>
        <w:numPr>
          <w:ilvl w:val="0"/>
          <w:numId w:val="1"/>
        </w:numPr>
        <w:shd w:val="clear" w:color="auto" w:fill="auto"/>
        <w:tabs>
          <w:tab w:pos="1454" w:val="left"/>
        </w:tabs>
        <w:bidi w:val="0"/>
        <w:spacing w:before="0" w:after="0" w:line="240" w:lineRule="auto"/>
        <w:ind w:left="0" w:right="0" w:firstLine="620"/>
        <w:jc w:val="both"/>
      </w:pPr>
      <w:r>
        <w:rPr>
          <w:color w:val="000000"/>
          <w:spacing w:val="0"/>
          <w:w w:val="100"/>
          <w:position w:val="0"/>
          <w:shd w:val="clear" w:color="auto" w:fill="auto"/>
          <w:lang w:val="ro-RO" w:eastAsia="ro-RO" w:bidi="ro-RO"/>
        </w:rPr>
        <w:t>Anunțul publicitar se publică în Monitorul Oficial al Republicii Moldova și pe pagina Web oficială a ANRCETI.</w:t>
      </w:r>
    </w:p>
    <w:p>
      <w:pPr>
        <w:pStyle w:val="Style5"/>
        <w:keepNext w:val="0"/>
        <w:keepLines w:val="0"/>
        <w:widowControl w:val="0"/>
        <w:numPr>
          <w:ilvl w:val="0"/>
          <w:numId w:val="1"/>
        </w:numPr>
        <w:shd w:val="clear" w:color="auto" w:fill="auto"/>
        <w:tabs>
          <w:tab w:pos="1454" w:val="left"/>
        </w:tabs>
        <w:bidi w:val="0"/>
        <w:spacing w:before="0" w:after="280" w:line="240" w:lineRule="auto"/>
        <w:ind w:left="0" w:right="0" w:firstLine="620"/>
        <w:jc w:val="both"/>
      </w:pPr>
      <w:r>
        <w:rPr>
          <w:color w:val="000000"/>
          <w:spacing w:val="0"/>
          <w:w w:val="100"/>
          <w:position w:val="0"/>
          <w:shd w:val="clear" w:color="auto" w:fill="auto"/>
          <w:lang w:val="ro-RO" w:eastAsia="ro-RO" w:bidi="ro-RO"/>
        </w:rPr>
        <w:t>Anunțul publicitar intră în vigoare la data publicării în Monitorul Oficial al Republicii Moldova.</w:t>
      </w:r>
    </w:p>
    <w:p>
      <w:pPr>
        <w:pStyle w:val="Style5"/>
        <w:keepNext w:val="0"/>
        <w:keepLines w:val="0"/>
        <w:widowControl w:val="0"/>
        <w:shd w:val="clear" w:color="auto" w:fill="auto"/>
        <w:bidi w:val="0"/>
        <w:spacing w:before="0" w:after="0" w:line="240" w:lineRule="auto"/>
        <w:ind w:left="0" w:right="0" w:firstLine="740"/>
        <w:jc w:val="both"/>
      </w:pPr>
      <w:r>
        <w:rPr>
          <w:b/>
          <w:bCs/>
          <w:color w:val="000000"/>
          <w:spacing w:val="0"/>
          <w:w w:val="100"/>
          <w:position w:val="0"/>
          <w:shd w:val="clear" w:color="auto" w:fill="auto"/>
          <w:lang w:val="ro-RO" w:eastAsia="ro-RO" w:bidi="ro-RO"/>
        </w:rPr>
        <w:t>Membrii</w:t>
      </w:r>
    </w:p>
    <w:p>
      <w:pPr>
        <w:pStyle w:val="Style5"/>
        <w:keepNext w:val="0"/>
        <w:keepLines w:val="0"/>
        <w:widowControl w:val="0"/>
        <w:shd w:val="clear" w:color="auto" w:fill="auto"/>
        <w:tabs>
          <w:tab w:pos="6433" w:val="left"/>
        </w:tabs>
        <w:bidi w:val="0"/>
        <w:spacing w:before="0" w:after="280" w:line="240" w:lineRule="auto"/>
        <w:ind w:left="0" w:right="0" w:firstLine="740"/>
        <w:jc w:val="both"/>
      </w:pPr>
      <w:r>
        <w:rPr>
          <w:b/>
          <w:bCs/>
          <w:color w:val="000000"/>
          <w:spacing w:val="0"/>
          <w:w w:val="100"/>
          <w:position w:val="0"/>
          <w:shd w:val="clear" w:color="auto" w:fill="auto"/>
          <w:lang w:val="ro-RO" w:eastAsia="ro-RO" w:bidi="ro-RO"/>
        </w:rPr>
        <w:t>Consiliului de Administrație</w:t>
        <w:tab/>
        <w:t>Andrei MUNTEAN</w:t>
      </w:r>
    </w:p>
    <w:p>
      <w:pPr>
        <w:pStyle w:val="Style5"/>
        <w:keepNext w:val="0"/>
        <w:keepLines w:val="0"/>
        <w:widowControl w:val="0"/>
        <w:shd w:val="clear" w:color="auto" w:fill="auto"/>
        <w:bidi w:val="0"/>
        <w:spacing w:before="0" w:after="280" w:line="240" w:lineRule="auto"/>
        <w:ind w:left="6460" w:right="0" w:firstLine="0"/>
        <w:jc w:val="left"/>
      </w:pPr>
      <w:r>
        <w:rPr>
          <w:b/>
          <w:bCs/>
          <w:color w:val="000000"/>
          <w:spacing w:val="0"/>
          <w:w w:val="100"/>
          <w:position w:val="0"/>
          <w:shd w:val="clear" w:color="auto" w:fill="auto"/>
          <w:lang w:val="ro-RO" w:eastAsia="ro-RO" w:bidi="ro-RO"/>
        </w:rPr>
        <w:t>Marian POCAZNOI</w:t>
      </w:r>
    </w:p>
    <w:p>
      <w:pPr>
        <w:widowControl w:val="0"/>
        <w:spacing w:line="1" w:lineRule="exact"/>
      </w:pPr>
      <w:r>
        <mc:AlternateContent>
          <mc:Choice Requires="wps">
            <w:drawing>
              <wp:anchor distT="241300" distB="0" distL="0" distR="0" simplePos="0" relativeHeight="125829381" behindDoc="0" locked="0" layoutInCell="1" allowOverlap="1">
                <wp:simplePos x="0" y="0"/>
                <wp:positionH relativeFrom="page">
                  <wp:posOffset>696595</wp:posOffset>
                </wp:positionH>
                <wp:positionV relativeFrom="paragraph">
                  <wp:posOffset>241300</wp:posOffset>
                </wp:positionV>
                <wp:extent cx="1313815" cy="307975"/>
                <wp:wrapTopAndBottom/>
                <wp:docPr id="5" name="Shape 5"/>
                <a:graphic xmlns:a="http://schemas.openxmlformats.org/drawingml/2006/main">
                  <a:graphicData uri="http://schemas.microsoft.com/office/word/2010/wordprocessingShape">
                    <wps:wsp>
                      <wps:cNvSpPr txBox="1"/>
                      <wps:spPr>
                        <a:xfrm>
                          <a:ext cx="1313815" cy="30797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b w:val="0"/>
                                <w:bCs w:val="0"/>
                                <w:color w:val="000000"/>
                                <w:spacing w:val="0"/>
                                <w:w w:val="100"/>
                                <w:position w:val="0"/>
                                <w:shd w:val="clear" w:color="auto" w:fill="auto"/>
                                <w:lang w:val="ro-RO" w:eastAsia="ro-RO" w:bidi="ro-RO"/>
                              </w:rPr>
                              <w:t>bd. Ștefan cel Mare, 134, MD-2012, Chișinau</w:t>
                            </w:r>
                          </w:p>
                        </w:txbxContent>
                      </wps:txbx>
                      <wps:bodyPr lIns="0" tIns="0" rIns="0" bIns="0">
                        <a:noAutoFit/>
                      </wps:bodyPr>
                    </wps:wsp>
                  </a:graphicData>
                </a:graphic>
              </wp:anchor>
            </w:drawing>
          </mc:Choice>
          <mc:Fallback>
            <w:pict>
              <v:shape id="_x0000_s1031" type="#_x0000_t202" style="position:absolute;margin-left:54.850000000000001pt;margin-top:19.pt;width:103.45pt;height:24.25pt;z-index:-125829372;mso-wrap-distance-left:0;mso-wrap-distance-top:19.pt;mso-wrap-distance-right:0;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b w:val="0"/>
                          <w:bCs w:val="0"/>
                          <w:color w:val="000000"/>
                          <w:spacing w:val="0"/>
                          <w:w w:val="100"/>
                          <w:position w:val="0"/>
                          <w:shd w:val="clear" w:color="auto" w:fill="auto"/>
                          <w:lang w:val="ro-RO" w:eastAsia="ro-RO" w:bidi="ro-RO"/>
                        </w:rPr>
                        <w:t>bd. Ștefan cel Mare, 134, MD-2012, Chișinau</w:t>
                      </w:r>
                    </w:p>
                  </w:txbxContent>
                </v:textbox>
                <w10:wrap type="topAndBottom" anchorx="page"/>
              </v:shape>
            </w:pict>
          </mc:Fallback>
        </mc:AlternateContent>
      </w:r>
      <w:r>
        <mc:AlternateContent>
          <mc:Choice Requires="wps">
            <w:drawing>
              <wp:anchor distT="241300" distB="3175" distL="0" distR="0" simplePos="0" relativeHeight="125829383" behindDoc="0" locked="0" layoutInCell="1" allowOverlap="1">
                <wp:simplePos x="0" y="0"/>
                <wp:positionH relativeFrom="page">
                  <wp:posOffset>2385060</wp:posOffset>
                </wp:positionH>
                <wp:positionV relativeFrom="paragraph">
                  <wp:posOffset>241300</wp:posOffset>
                </wp:positionV>
                <wp:extent cx="969010" cy="304800"/>
                <wp:wrapTopAndBottom/>
                <wp:docPr id="7" name="Shape 7"/>
                <a:graphic xmlns:a="http://schemas.openxmlformats.org/drawingml/2006/main">
                  <a:graphicData uri="http://schemas.microsoft.com/office/word/2010/wordprocessingShape">
                    <wps:wsp>
                      <wps:cNvSpPr txBox="1"/>
                      <wps:spPr>
                        <a:xfrm>
                          <a:ext cx="969010" cy="30480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b w:val="0"/>
                                <w:bCs w:val="0"/>
                                <w:color w:val="000000"/>
                                <w:spacing w:val="0"/>
                                <w:w w:val="100"/>
                                <w:position w:val="0"/>
                                <w:shd w:val="clear" w:color="auto" w:fill="auto"/>
                                <w:lang w:val="ro-RO" w:eastAsia="ro-RO" w:bidi="ro-RO"/>
                              </w:rPr>
                              <w:t>Telefon:</w:t>
                            </w:r>
                          </w:p>
                          <w:p>
                            <w:pPr>
                              <w:pStyle w:val="Style2"/>
                              <w:keepNext w:val="0"/>
                              <w:keepLines w:val="0"/>
                              <w:widowControl w:val="0"/>
                              <w:shd w:val="clear" w:color="auto" w:fill="auto"/>
                              <w:bidi w:val="0"/>
                              <w:spacing w:before="0" w:after="0" w:line="240" w:lineRule="auto"/>
                              <w:ind w:left="0" w:right="0" w:firstLine="0"/>
                              <w:jc w:val="left"/>
                            </w:pPr>
                            <w:r>
                              <w:rPr>
                                <w:b w:val="0"/>
                                <w:bCs w:val="0"/>
                                <w:color w:val="000000"/>
                                <w:spacing w:val="0"/>
                                <w:w w:val="100"/>
                                <w:position w:val="0"/>
                                <w:shd w:val="clear" w:color="auto" w:fill="auto"/>
                                <w:lang w:val="ro-RO" w:eastAsia="ro-RO" w:bidi="ro-RO"/>
                              </w:rPr>
                              <w:t>+373-22-25-13-17</w:t>
                            </w:r>
                          </w:p>
                        </w:txbxContent>
                      </wps:txbx>
                      <wps:bodyPr lIns="0" tIns="0" rIns="0" bIns="0">
                        <a:noAutoFit/>
                      </wps:bodyPr>
                    </wps:wsp>
                  </a:graphicData>
                </a:graphic>
              </wp:anchor>
            </w:drawing>
          </mc:Choice>
          <mc:Fallback>
            <w:pict>
              <v:shape id="_x0000_s1033" type="#_x0000_t202" style="position:absolute;margin-left:187.80000000000001pt;margin-top:19.pt;width:76.299999999999997pt;height:24.pt;z-index:-125829370;mso-wrap-distance-left:0;mso-wrap-distance-top:19.pt;mso-wrap-distance-right:0;mso-wrap-distance-bottom:0.25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b w:val="0"/>
                          <w:bCs w:val="0"/>
                          <w:color w:val="000000"/>
                          <w:spacing w:val="0"/>
                          <w:w w:val="100"/>
                          <w:position w:val="0"/>
                          <w:shd w:val="clear" w:color="auto" w:fill="auto"/>
                          <w:lang w:val="ro-RO" w:eastAsia="ro-RO" w:bidi="ro-RO"/>
                        </w:rPr>
                        <w:t>Telefon:</w:t>
                      </w:r>
                    </w:p>
                    <w:p>
                      <w:pPr>
                        <w:pStyle w:val="Style2"/>
                        <w:keepNext w:val="0"/>
                        <w:keepLines w:val="0"/>
                        <w:widowControl w:val="0"/>
                        <w:shd w:val="clear" w:color="auto" w:fill="auto"/>
                        <w:bidi w:val="0"/>
                        <w:spacing w:before="0" w:after="0" w:line="240" w:lineRule="auto"/>
                        <w:ind w:left="0" w:right="0" w:firstLine="0"/>
                        <w:jc w:val="left"/>
                      </w:pPr>
                      <w:r>
                        <w:rPr>
                          <w:b w:val="0"/>
                          <w:bCs w:val="0"/>
                          <w:color w:val="000000"/>
                          <w:spacing w:val="0"/>
                          <w:w w:val="100"/>
                          <w:position w:val="0"/>
                          <w:shd w:val="clear" w:color="auto" w:fill="auto"/>
                          <w:lang w:val="ro-RO" w:eastAsia="ro-RO" w:bidi="ro-RO"/>
                        </w:rPr>
                        <w:t>+373-22-25-13-17</w:t>
                      </w:r>
                    </w:p>
                  </w:txbxContent>
                </v:textbox>
                <w10:wrap type="topAndBottom" anchorx="page"/>
              </v:shape>
            </w:pict>
          </mc:Fallback>
        </mc:AlternateContent>
      </w:r>
      <w:r>
        <mc:AlternateContent>
          <mc:Choice Requires="wps">
            <w:drawing>
              <wp:anchor distT="241300" distB="3175" distL="0" distR="0" simplePos="0" relativeHeight="125829385" behindDoc="0" locked="0" layoutInCell="1" allowOverlap="1">
                <wp:simplePos x="0" y="0"/>
                <wp:positionH relativeFrom="page">
                  <wp:posOffset>3674745</wp:posOffset>
                </wp:positionH>
                <wp:positionV relativeFrom="paragraph">
                  <wp:posOffset>241300</wp:posOffset>
                </wp:positionV>
                <wp:extent cx="969010" cy="304800"/>
                <wp:wrapTopAndBottom/>
                <wp:docPr id="9" name="Shape 9"/>
                <a:graphic xmlns:a="http://schemas.openxmlformats.org/drawingml/2006/main">
                  <a:graphicData uri="http://schemas.microsoft.com/office/word/2010/wordprocessingShape">
                    <wps:wsp>
                      <wps:cNvSpPr txBox="1"/>
                      <wps:spPr>
                        <a:xfrm>
                          <a:ext cx="969010" cy="30480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b w:val="0"/>
                                <w:bCs w:val="0"/>
                                <w:color w:val="000000"/>
                                <w:spacing w:val="0"/>
                                <w:w w:val="100"/>
                                <w:position w:val="0"/>
                                <w:shd w:val="clear" w:color="auto" w:fill="auto"/>
                                <w:lang w:val="ro-RO" w:eastAsia="ro-RO" w:bidi="ro-RO"/>
                              </w:rPr>
                              <w:t>Fax:</w:t>
                            </w:r>
                          </w:p>
                          <w:p>
                            <w:pPr>
                              <w:pStyle w:val="Style2"/>
                              <w:keepNext w:val="0"/>
                              <w:keepLines w:val="0"/>
                              <w:widowControl w:val="0"/>
                              <w:shd w:val="clear" w:color="auto" w:fill="auto"/>
                              <w:bidi w:val="0"/>
                              <w:spacing w:before="0" w:after="0" w:line="240" w:lineRule="auto"/>
                              <w:ind w:left="0" w:right="0" w:firstLine="0"/>
                              <w:jc w:val="left"/>
                            </w:pPr>
                            <w:r>
                              <w:rPr>
                                <w:b w:val="0"/>
                                <w:bCs w:val="0"/>
                                <w:color w:val="000000"/>
                                <w:spacing w:val="0"/>
                                <w:w w:val="100"/>
                                <w:position w:val="0"/>
                                <w:shd w:val="clear" w:color="auto" w:fill="auto"/>
                                <w:lang w:val="ro-RO" w:eastAsia="ro-RO" w:bidi="ro-RO"/>
                              </w:rPr>
                              <w:t>+373-22-22-28-85</w:t>
                            </w:r>
                          </w:p>
                        </w:txbxContent>
                      </wps:txbx>
                      <wps:bodyPr lIns="0" tIns="0" rIns="0" bIns="0">
                        <a:noAutoFit/>
                      </wps:bodyPr>
                    </wps:wsp>
                  </a:graphicData>
                </a:graphic>
              </wp:anchor>
            </w:drawing>
          </mc:Choice>
          <mc:Fallback>
            <w:pict>
              <v:shape id="_x0000_s1035" type="#_x0000_t202" style="position:absolute;margin-left:289.35000000000002pt;margin-top:19.pt;width:76.299999999999997pt;height:24.pt;z-index:-125829368;mso-wrap-distance-left:0;mso-wrap-distance-top:19.pt;mso-wrap-distance-right:0;mso-wrap-distance-bottom:0.25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b w:val="0"/>
                          <w:bCs w:val="0"/>
                          <w:color w:val="000000"/>
                          <w:spacing w:val="0"/>
                          <w:w w:val="100"/>
                          <w:position w:val="0"/>
                          <w:shd w:val="clear" w:color="auto" w:fill="auto"/>
                          <w:lang w:val="ro-RO" w:eastAsia="ro-RO" w:bidi="ro-RO"/>
                        </w:rPr>
                        <w:t>Fax:</w:t>
                      </w:r>
                    </w:p>
                    <w:p>
                      <w:pPr>
                        <w:pStyle w:val="Style2"/>
                        <w:keepNext w:val="0"/>
                        <w:keepLines w:val="0"/>
                        <w:widowControl w:val="0"/>
                        <w:shd w:val="clear" w:color="auto" w:fill="auto"/>
                        <w:bidi w:val="0"/>
                        <w:spacing w:before="0" w:after="0" w:line="240" w:lineRule="auto"/>
                        <w:ind w:left="0" w:right="0" w:firstLine="0"/>
                        <w:jc w:val="left"/>
                      </w:pPr>
                      <w:r>
                        <w:rPr>
                          <w:b w:val="0"/>
                          <w:bCs w:val="0"/>
                          <w:color w:val="000000"/>
                          <w:spacing w:val="0"/>
                          <w:w w:val="100"/>
                          <w:position w:val="0"/>
                          <w:shd w:val="clear" w:color="auto" w:fill="auto"/>
                          <w:lang w:val="ro-RO" w:eastAsia="ro-RO" w:bidi="ro-RO"/>
                        </w:rPr>
                        <w:t>+373-22-22-28-85</w:t>
                      </w:r>
                    </w:p>
                  </w:txbxContent>
                </v:textbox>
                <w10:wrap type="topAndBottom" anchorx="page"/>
              </v:shape>
            </w:pict>
          </mc:Fallback>
        </mc:AlternateContent>
      </w:r>
      <w:r>
        <mc:AlternateContent>
          <mc:Choice Requires="wps">
            <w:drawing>
              <wp:anchor distT="241300" distB="3175" distL="0" distR="0" simplePos="0" relativeHeight="125829387" behindDoc="0" locked="0" layoutInCell="1" allowOverlap="1">
                <wp:simplePos x="0" y="0"/>
                <wp:positionH relativeFrom="page">
                  <wp:posOffset>5082540</wp:posOffset>
                </wp:positionH>
                <wp:positionV relativeFrom="paragraph">
                  <wp:posOffset>241300</wp:posOffset>
                </wp:positionV>
                <wp:extent cx="1398905" cy="304800"/>
                <wp:wrapTopAndBottom/>
                <wp:docPr id="11" name="Shape 11"/>
                <a:graphic xmlns:a="http://schemas.openxmlformats.org/drawingml/2006/main">
                  <a:graphicData uri="http://schemas.microsoft.com/office/word/2010/wordprocessingShape">
                    <wps:wsp>
                      <wps:cNvSpPr txBox="1"/>
                      <wps:spPr>
                        <a:xfrm>
                          <a:ext cx="1398905" cy="30480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b w:val="0"/>
                                <w:bCs w:val="0"/>
                                <w:color w:val="000000"/>
                                <w:spacing w:val="0"/>
                                <w:w w:val="100"/>
                                <w:position w:val="0"/>
                                <w:shd w:val="clear" w:color="auto" w:fill="auto"/>
                                <w:lang w:val="ro-RO" w:eastAsia="ro-RO" w:bidi="ro-RO"/>
                              </w:rPr>
                              <w:t xml:space="preserve">E-mail: </w:t>
                            </w:r>
                            <w:r>
                              <w:fldChar w:fldCharType="begin"/>
                            </w:r>
                            <w:r>
                              <w:rPr/>
                              <w:instrText> HYPERLINK "mailto:office@anrceti.md" </w:instrText>
                            </w:r>
                            <w:r>
                              <w:fldChar w:fldCharType="separate"/>
                            </w:r>
                            <w:r>
                              <w:rPr>
                                <w:b w:val="0"/>
                                <w:bCs w:val="0"/>
                                <w:color w:val="000000"/>
                                <w:spacing w:val="0"/>
                                <w:w w:val="100"/>
                                <w:position w:val="0"/>
                                <w:shd w:val="clear" w:color="auto" w:fill="auto"/>
                                <w:lang w:val="ro-RO" w:eastAsia="ro-RO" w:bidi="ro-RO"/>
                              </w:rPr>
                              <w:t>office@anrceti.md</w:t>
                            </w:r>
                            <w:r>
                              <w:fldChar w:fldCharType="end"/>
                            </w:r>
                            <w:r>
                              <w:rPr>
                                <w:b w:val="0"/>
                                <w:bCs w:val="0"/>
                                <w:color w:val="000000"/>
                                <w:spacing w:val="0"/>
                                <w:w w:val="100"/>
                                <w:position w:val="0"/>
                                <w:shd w:val="clear" w:color="auto" w:fill="auto"/>
                                <w:lang w:val="ro-RO" w:eastAsia="ro-RO" w:bidi="ro-RO"/>
                              </w:rPr>
                              <w:t xml:space="preserve"> </w:t>
                            </w:r>
                            <w:r>
                              <w:fldChar w:fldCharType="begin"/>
                            </w:r>
                            <w:r>
                              <w:rPr/>
                              <w:instrText> HYPERLINK "http://www.anrceti.md" </w:instrText>
                            </w:r>
                            <w:r>
                              <w:fldChar w:fldCharType="separate"/>
                            </w:r>
                            <w:r>
                              <w:rPr>
                                <w:b w:val="0"/>
                                <w:bCs w:val="0"/>
                                <w:color w:val="000000"/>
                                <w:spacing w:val="0"/>
                                <w:w w:val="100"/>
                                <w:position w:val="0"/>
                                <w:shd w:val="clear" w:color="auto" w:fill="auto"/>
                                <w:lang w:val="ro-RO" w:eastAsia="ro-RO" w:bidi="ro-RO"/>
                              </w:rPr>
                              <w:t>www.anrceti.md</w:t>
                            </w:r>
                            <w:r>
                              <w:fldChar w:fldCharType="end"/>
                            </w:r>
                          </w:p>
                        </w:txbxContent>
                      </wps:txbx>
                      <wps:bodyPr lIns="0" tIns="0" rIns="0" bIns="0">
                        <a:noAutoFit/>
                      </wps:bodyPr>
                    </wps:wsp>
                  </a:graphicData>
                </a:graphic>
              </wp:anchor>
            </w:drawing>
          </mc:Choice>
          <mc:Fallback>
            <w:pict>
              <v:shape id="_x0000_s1037" type="#_x0000_t202" style="position:absolute;margin-left:400.19999999999999pt;margin-top:19.pt;width:110.15000000000001pt;height:24.pt;z-index:-125829366;mso-wrap-distance-left:0;mso-wrap-distance-top:19.pt;mso-wrap-distance-right:0;mso-wrap-distance-bottom:0.25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b w:val="0"/>
                          <w:bCs w:val="0"/>
                          <w:color w:val="000000"/>
                          <w:spacing w:val="0"/>
                          <w:w w:val="100"/>
                          <w:position w:val="0"/>
                          <w:shd w:val="clear" w:color="auto" w:fill="auto"/>
                          <w:lang w:val="ro-RO" w:eastAsia="ro-RO" w:bidi="ro-RO"/>
                        </w:rPr>
                        <w:t xml:space="preserve">E-mail: </w:t>
                      </w:r>
                      <w:r>
                        <w:fldChar w:fldCharType="begin"/>
                      </w:r>
                      <w:r>
                        <w:rPr/>
                        <w:instrText> HYPERLINK "mailto:office@anrceti.md" </w:instrText>
                      </w:r>
                      <w:r>
                        <w:fldChar w:fldCharType="separate"/>
                      </w:r>
                      <w:r>
                        <w:rPr>
                          <w:b w:val="0"/>
                          <w:bCs w:val="0"/>
                          <w:color w:val="000000"/>
                          <w:spacing w:val="0"/>
                          <w:w w:val="100"/>
                          <w:position w:val="0"/>
                          <w:shd w:val="clear" w:color="auto" w:fill="auto"/>
                          <w:lang w:val="ro-RO" w:eastAsia="ro-RO" w:bidi="ro-RO"/>
                        </w:rPr>
                        <w:t>office@anrceti.md</w:t>
                      </w:r>
                      <w:r>
                        <w:fldChar w:fldCharType="end"/>
                      </w:r>
                      <w:r>
                        <w:rPr>
                          <w:b w:val="0"/>
                          <w:bCs w:val="0"/>
                          <w:color w:val="000000"/>
                          <w:spacing w:val="0"/>
                          <w:w w:val="100"/>
                          <w:position w:val="0"/>
                          <w:shd w:val="clear" w:color="auto" w:fill="auto"/>
                          <w:lang w:val="ro-RO" w:eastAsia="ro-RO" w:bidi="ro-RO"/>
                        </w:rPr>
                        <w:t xml:space="preserve"> </w:t>
                      </w:r>
                      <w:r>
                        <w:fldChar w:fldCharType="begin"/>
                      </w:r>
                      <w:r>
                        <w:rPr/>
                        <w:instrText> HYPERLINK "http://www.anrceti.md" </w:instrText>
                      </w:r>
                      <w:r>
                        <w:fldChar w:fldCharType="separate"/>
                      </w:r>
                      <w:r>
                        <w:rPr>
                          <w:b w:val="0"/>
                          <w:bCs w:val="0"/>
                          <w:color w:val="000000"/>
                          <w:spacing w:val="0"/>
                          <w:w w:val="100"/>
                          <w:position w:val="0"/>
                          <w:shd w:val="clear" w:color="auto" w:fill="auto"/>
                          <w:lang w:val="ro-RO" w:eastAsia="ro-RO" w:bidi="ro-RO"/>
                        </w:rPr>
                        <w:t>www.anrceti.md</w:t>
                      </w:r>
                      <w:r>
                        <w:fldChar w:fldCharType="end"/>
                      </w:r>
                    </w:p>
                  </w:txbxContent>
                </v:textbox>
                <w10:wrap type="topAndBottom" anchorx="page"/>
              </v:shape>
            </w:pict>
          </mc:Fallback>
        </mc:AlternateContent>
      </w:r>
    </w:p>
    <w:p>
      <w:pPr>
        <w:pStyle w:val="Style5"/>
        <w:keepNext w:val="0"/>
        <w:keepLines w:val="0"/>
        <w:widowControl w:val="0"/>
        <w:shd w:val="clear" w:color="auto" w:fill="auto"/>
        <w:bidi w:val="0"/>
        <w:spacing w:before="0" w:after="0" w:line="240" w:lineRule="auto"/>
        <w:ind w:left="6520" w:right="0" w:firstLine="0"/>
        <w:jc w:val="both"/>
      </w:pPr>
      <w:r>
        <w:rPr>
          <w:color w:val="000000"/>
          <w:spacing w:val="0"/>
          <w:w w:val="100"/>
          <w:position w:val="0"/>
          <w:shd w:val="clear" w:color="auto" w:fill="auto"/>
          <w:lang w:val="ro-RO" w:eastAsia="ro-RO" w:bidi="ro-RO"/>
        </w:rPr>
        <w:t>Anexă</w:t>
      </w:r>
    </w:p>
    <w:p>
      <w:pPr>
        <w:pStyle w:val="Style5"/>
        <w:keepNext w:val="0"/>
        <w:keepLines w:val="0"/>
        <w:widowControl w:val="0"/>
        <w:shd w:val="clear" w:color="auto" w:fill="auto"/>
        <w:bidi w:val="0"/>
        <w:spacing w:before="0" w:after="280" w:line="240" w:lineRule="auto"/>
        <w:ind w:left="4860" w:right="0" w:firstLine="0"/>
        <w:jc w:val="left"/>
      </w:pPr>
      <w:r>
        <w:rPr>
          <w:color w:val="000000"/>
          <w:spacing w:val="0"/>
          <w:w w:val="100"/>
          <w:position w:val="0"/>
          <w:shd w:val="clear" w:color="auto" w:fill="auto"/>
          <w:lang w:val="ro-RO" w:eastAsia="ro-RO" w:bidi="ro-RO"/>
        </w:rPr>
        <w:t>la Hotărârea Consiliului de Administrație al Agenției Naționale pentru Reglementare în Comunicații Electronice și Tehnologia Informației nr. 41 din 09.08. 2022</w:t>
      </w:r>
    </w:p>
    <w:p>
      <w:pPr>
        <w:pStyle w:val="Style5"/>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o-RO" w:eastAsia="ro-RO" w:bidi="ro-RO"/>
        </w:rPr>
        <w:t>ANUNȚ PUBLICITAR</w:t>
      </w:r>
    </w:p>
    <w:p>
      <w:pPr>
        <w:pStyle w:val="Style5"/>
        <w:keepNext w:val="0"/>
        <w:keepLines w:val="0"/>
        <w:widowControl w:val="0"/>
        <w:shd w:val="clear" w:color="auto" w:fill="auto"/>
        <w:bidi w:val="0"/>
        <w:spacing w:before="0" w:after="280" w:line="240" w:lineRule="auto"/>
        <w:ind w:left="0" w:right="0" w:firstLine="0"/>
        <w:jc w:val="center"/>
      </w:pPr>
      <w:r>
        <w:rPr>
          <w:b/>
          <w:bCs/>
          <w:color w:val="000000"/>
          <w:spacing w:val="0"/>
          <w:w w:val="100"/>
          <w:position w:val="0"/>
          <w:shd w:val="clear" w:color="auto" w:fill="auto"/>
          <w:lang w:val="ro-RO" w:eastAsia="ro-RO" w:bidi="ro-RO"/>
        </w:rPr>
        <w:t>despre organizarea concursului pentru eliberarea licențelor pentru utilizarea</w:t>
        <w:br/>
        <w:t>frecvențelor/canalelor radio din banda de frecvențe [470-694 MHz] în scopul furnizării</w:t>
        <w:br/>
        <w:t>rețelelor publice cu acoperire regională și serviciilor de comunicații electronice accesibile</w:t>
        <w:br/>
        <w:t>publicului în sistem digital terestru de televiziune în Republica Moldova</w:t>
      </w:r>
    </w:p>
    <w:p>
      <w:pPr>
        <w:pStyle w:val="Style5"/>
        <w:keepNext w:val="0"/>
        <w:keepLines w:val="0"/>
        <w:widowControl w:val="0"/>
        <w:numPr>
          <w:ilvl w:val="0"/>
          <w:numId w:val="3"/>
        </w:numPr>
        <w:shd w:val="clear" w:color="auto" w:fill="auto"/>
        <w:tabs>
          <w:tab w:pos="1273" w:val="left"/>
          <w:tab w:pos="1320" w:val="left"/>
          <w:tab w:pos="7037" w:val="left"/>
          <w:tab w:pos="8179" w:val="left"/>
        </w:tabs>
        <w:bidi w:val="0"/>
        <w:spacing w:before="0" w:after="0" w:line="240" w:lineRule="auto"/>
        <w:ind w:left="0" w:right="0" w:firstLine="740"/>
        <w:jc w:val="both"/>
      </w:pPr>
      <w:r>
        <w:rPr>
          <w:color w:val="000000"/>
          <w:spacing w:val="0"/>
          <w:w w:val="100"/>
          <w:position w:val="0"/>
          <w:shd w:val="clear" w:color="auto" w:fill="auto"/>
          <w:lang w:val="ro-RO" w:eastAsia="ro-RO" w:bidi="ro-RO"/>
        </w:rPr>
        <w:t xml:space="preserve">Agenția Națională pentru Reglementare în Comunicații Electronice și Tehnologia Informației, în continuare ANRCETI, </w:t>
      </w:r>
      <w:r>
        <w:rPr>
          <w:i/>
          <w:iCs/>
          <w:color w:val="000000"/>
          <w:spacing w:val="0"/>
          <w:w w:val="100"/>
          <w:position w:val="0"/>
          <w:shd w:val="clear" w:color="auto" w:fill="auto"/>
          <w:lang w:val="ro-RO" w:eastAsia="ro-RO" w:bidi="ro-RO"/>
        </w:rPr>
        <w:t>în temeiul</w:t>
      </w:r>
      <w:r>
        <w:rPr>
          <w:color w:val="000000"/>
          <w:spacing w:val="0"/>
          <w:w w:val="100"/>
          <w:position w:val="0"/>
          <w:shd w:val="clear" w:color="auto" w:fill="auto"/>
          <w:lang w:val="ro-RO" w:eastAsia="ro-RO" w:bidi="ro-RO"/>
        </w:rPr>
        <w:t xml:space="preserve"> art. 9 alin. (1) lit. a), art. 10 alin. (1) lit. a) și c) și art. 26 alin. (31), (33) și (34</w:t>
      </w:r>
      <w:r>
        <w:rPr>
          <w:color w:val="000000"/>
          <w:spacing w:val="0"/>
          <w:w w:val="100"/>
          <w:position w:val="0"/>
          <w:shd w:val="clear" w:color="auto" w:fill="auto"/>
          <w:vertAlign w:val="superscript"/>
          <w:lang w:val="ro-RO" w:eastAsia="ro-RO" w:bidi="ro-RO"/>
        </w:rPr>
        <w:t>1</w:t>
      </w:r>
      <w:r>
        <w:rPr>
          <w:color w:val="000000"/>
          <w:spacing w:val="0"/>
          <w:w w:val="100"/>
          <w:position w:val="0"/>
          <w:shd w:val="clear" w:color="auto" w:fill="auto"/>
          <w:lang w:val="ro-RO" w:eastAsia="ro-RO" w:bidi="ro-RO"/>
        </w:rPr>
        <w:t xml:space="preserve">) din Legea comunicațiilor electronice nr. 241/2007 </w:t>
      </w:r>
      <w:r>
        <w:rPr>
          <w:i/>
          <w:iCs/>
          <w:color w:val="000000"/>
          <w:spacing w:val="0"/>
          <w:w w:val="100"/>
          <w:position w:val="0"/>
          <w:shd w:val="clear" w:color="auto" w:fill="auto"/>
          <w:lang w:val="ro-RO" w:eastAsia="ro-RO" w:bidi="ro-RO"/>
        </w:rPr>
        <w:t>(republicată în Monitorul Oficial al Republicii Moldova, 2017, nr. 399-410, art. 679)</w:t>
      </w:r>
      <w:r>
        <w:rPr>
          <w:color w:val="000000"/>
          <w:spacing w:val="0"/>
          <w:w w:val="100"/>
          <w:position w:val="0"/>
          <w:shd w:val="clear" w:color="auto" w:fill="auto"/>
          <w:lang w:val="ro-RO" w:eastAsia="ro-RO" w:bidi="ro-RO"/>
        </w:rPr>
        <w:t xml:space="preserve">, </w:t>
      </w:r>
      <w:r>
        <w:rPr>
          <w:i/>
          <w:iCs/>
          <w:color w:val="000000"/>
          <w:spacing w:val="0"/>
          <w:w w:val="100"/>
          <w:position w:val="0"/>
          <w:shd w:val="clear" w:color="auto" w:fill="auto"/>
          <w:lang w:val="ro-RO" w:eastAsia="ro-RO" w:bidi="ro-RO"/>
        </w:rPr>
        <w:t>în conformitate</w:t>
      </w:r>
      <w:r>
        <w:rPr>
          <w:color w:val="000000"/>
          <w:spacing w:val="0"/>
          <w:w w:val="100"/>
          <w:position w:val="0"/>
          <w:shd w:val="clear" w:color="auto" w:fill="auto"/>
          <w:lang w:val="ro-RO" w:eastAsia="ro-RO" w:bidi="ro-RO"/>
        </w:rPr>
        <w:t xml:space="preserve"> cu prevederile Acordului regional privind planificarea serviciului de radiodifuziune digitală terestră în Regiunea 1 (părți ale Regiunii, amplasate la vest de meridianul 170° longitudine estică și la nord de paralela 40° latitudine sudică, cu excepția teritoriului Mongoliei) și în Republica Islamică Iran, în benzile de frecvențe 174-230 MHz și 470-862 MHz, semnat în cadrul Conferinței Regionale de Radiocomunicații Geneva 2006 (RRC-06) și ratificat de către Republica Moldova prin Legea nr.69/2008</w:t>
        <w:tab/>
        <w:t>(</w:t>
      </w:r>
      <w:r>
        <w:rPr>
          <w:i/>
          <w:iCs/>
          <w:color w:val="000000"/>
          <w:spacing w:val="0"/>
          <w:w w:val="100"/>
          <w:position w:val="0"/>
          <w:shd w:val="clear" w:color="auto" w:fill="auto"/>
          <w:lang w:val="ro-RO" w:eastAsia="ro-RO" w:bidi="ro-RO"/>
        </w:rPr>
        <w:t>Monitorul Oficial al Republicii Moldova, 2008,</w:t>
        <w:tab/>
        <w:t>nr.74-75,</w:t>
        <w:tab/>
        <w:t>art.247</w:t>
      </w:r>
      <w:r>
        <w:rPr>
          <w:color w:val="000000"/>
          <w:spacing w:val="0"/>
          <w:w w:val="100"/>
          <w:position w:val="0"/>
          <w:shd w:val="clear" w:color="auto" w:fill="auto"/>
          <w:lang w:val="ro-RO" w:eastAsia="ro-RO" w:bidi="ro-RO"/>
        </w:rPr>
        <w:t xml:space="preserve">), </w:t>
      </w:r>
      <w:r>
        <w:rPr>
          <w:i/>
          <w:iCs/>
          <w:color w:val="000000"/>
          <w:spacing w:val="0"/>
          <w:w w:val="100"/>
          <w:position w:val="0"/>
          <w:shd w:val="clear" w:color="auto" w:fill="auto"/>
          <w:lang w:val="ro-RO" w:eastAsia="ro-RO" w:bidi="ro-RO"/>
        </w:rPr>
        <w:t>luând în</w:t>
      </w:r>
    </w:p>
    <w:p>
      <w:pPr>
        <w:pStyle w:val="Style5"/>
        <w:keepNext w:val="0"/>
        <w:keepLines w:val="0"/>
        <w:widowControl w:val="0"/>
        <w:shd w:val="clear" w:color="auto" w:fill="auto"/>
        <w:tabs>
          <w:tab w:pos="5731" w:val="left"/>
        </w:tabs>
        <w:bidi w:val="0"/>
        <w:spacing w:before="0" w:after="0" w:line="240" w:lineRule="auto"/>
        <w:ind w:left="0" w:right="0" w:firstLine="0"/>
        <w:jc w:val="both"/>
      </w:pPr>
      <w:r>
        <w:rPr>
          <w:i/>
          <w:iCs/>
          <w:color w:val="000000"/>
          <w:spacing w:val="0"/>
          <w:w w:val="100"/>
          <w:position w:val="0"/>
          <w:shd w:val="clear" w:color="auto" w:fill="auto"/>
          <w:lang w:val="ro-RO" w:eastAsia="ro-RO" w:bidi="ro-RO"/>
        </w:rPr>
        <w:t>considerare</w:t>
      </w:r>
      <w:r>
        <w:rPr>
          <w:color w:val="000000"/>
          <w:spacing w:val="0"/>
          <w:w w:val="100"/>
          <w:position w:val="0"/>
          <w:shd w:val="clear" w:color="auto" w:fill="auto"/>
          <w:lang w:val="ro-RO" w:eastAsia="ro-RO" w:bidi="ro-RO"/>
        </w:rPr>
        <w:t xml:space="preserve"> prevederile Hotărârii Guvernului Republicii Moldova nr. 78/2020 privind implementarea unor acțiuni pentru finalizarea procesului de tranziție la televiziunea digitală terestră </w:t>
      </w:r>
      <w:r>
        <w:rPr>
          <w:i/>
          <w:iCs/>
          <w:color w:val="000000"/>
          <w:spacing w:val="0"/>
          <w:w w:val="100"/>
          <w:position w:val="0"/>
          <w:shd w:val="clear" w:color="auto" w:fill="auto"/>
          <w:lang w:val="ro-RO" w:eastAsia="ro-RO" w:bidi="ro-RO"/>
        </w:rPr>
        <w:t>(Monitorul Oficial al Republicii Moldova, 2020,</w:t>
        <w:tab/>
        <w:t>nr.44-54, art. 111)</w:t>
      </w:r>
      <w:r>
        <w:rPr>
          <w:color w:val="000000"/>
          <w:spacing w:val="0"/>
          <w:w w:val="100"/>
          <w:position w:val="0"/>
          <w:shd w:val="clear" w:color="auto" w:fill="auto"/>
          <w:lang w:val="ro-RO" w:eastAsia="ro-RO" w:bidi="ro-RO"/>
        </w:rPr>
        <w:t>, anunță organizarea</w:t>
      </w:r>
    </w:p>
    <w:p>
      <w:pPr>
        <w:pStyle w:val="Style5"/>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o-RO" w:eastAsia="ro-RO" w:bidi="ro-RO"/>
        </w:rPr>
        <w:t>concursului pentru eliberarea licențelor pentru utilizarea frecvențelor/canalelor radio din banda de frecvențe [470-694 MHz] în scopul furnizării rețelelor publice cu acoperire regională și serviciilor de comunicații electronice accesibile publicului în sistem digital terestru de televiziune în Republica Moldova.</w:t>
      </w:r>
    </w:p>
    <w:p>
      <w:pPr>
        <w:pStyle w:val="Style5"/>
        <w:keepNext w:val="0"/>
        <w:keepLines w:val="0"/>
        <w:widowControl w:val="0"/>
        <w:numPr>
          <w:ilvl w:val="0"/>
          <w:numId w:val="3"/>
        </w:numPr>
        <w:shd w:val="clear" w:color="auto" w:fill="auto"/>
        <w:tabs>
          <w:tab w:pos="1147" w:val="left"/>
        </w:tabs>
        <w:bidi w:val="0"/>
        <w:spacing w:before="0" w:after="0" w:line="240" w:lineRule="auto"/>
        <w:ind w:left="0" w:right="0" w:firstLine="740"/>
        <w:jc w:val="both"/>
      </w:pPr>
      <w:r>
        <w:rPr>
          <w:color w:val="000000"/>
          <w:spacing w:val="0"/>
          <w:w w:val="100"/>
          <w:position w:val="0"/>
          <w:shd w:val="clear" w:color="auto" w:fill="auto"/>
          <w:lang w:val="ro-RO" w:eastAsia="ro-RO" w:bidi="ro-RO"/>
        </w:rPr>
        <w:t>Obiectele concursului sunt 18 canale radio decimetrice a cîte 8 MHz fiecare din banda de frecvențe radio ultra înaltă [</w:t>
      </w:r>
      <w:r>
        <w:rPr>
          <w:i/>
          <w:iCs/>
          <w:color w:val="000000"/>
          <w:spacing w:val="0"/>
          <w:w w:val="100"/>
          <w:position w:val="0"/>
          <w:shd w:val="clear" w:color="auto" w:fill="auto"/>
          <w:lang w:val="ro-RO" w:eastAsia="ro-RO" w:bidi="ro-RO"/>
        </w:rPr>
        <w:t>Ultra high frequency (UHF</w:t>
      </w:r>
      <w:r>
        <w:rPr>
          <w:color w:val="000000"/>
          <w:spacing w:val="0"/>
          <w:w w:val="100"/>
          <w:position w:val="0"/>
          <w:shd w:val="clear" w:color="auto" w:fill="auto"/>
          <w:lang w:val="ro-RO" w:eastAsia="ro-RO" w:bidi="ro-RO"/>
        </w:rPr>
        <w:t>)] de [470-694 MHz] care urmează a fi utilizate în vederea furnizării, în Republica Moldova, a 18 rețele/multiplexe cu acoperire regională și a serviciilor de comunicații electronice accesibile publicului, în sistem digital terestru de televiziune, conform alocărilor prevăzute în Tabelul 1 din Caietul de sarcini al concursului aprobat prin Hotărârea Consiliului de Administrație al ANRCETI nr.40 din 09.08.2022, în continuare Caiet de sarcini.</w:t>
      </w:r>
    </w:p>
    <w:p>
      <w:pPr>
        <w:pStyle w:val="Style5"/>
        <w:keepNext w:val="0"/>
        <w:keepLines w:val="0"/>
        <w:widowControl w:val="0"/>
        <w:numPr>
          <w:ilvl w:val="0"/>
          <w:numId w:val="3"/>
        </w:numPr>
        <w:shd w:val="clear" w:color="auto" w:fill="auto"/>
        <w:tabs>
          <w:tab w:pos="1147" w:val="left"/>
        </w:tabs>
        <w:bidi w:val="0"/>
        <w:spacing w:before="0" w:after="0" w:line="240" w:lineRule="auto"/>
        <w:ind w:left="0" w:right="0" w:firstLine="740"/>
        <w:jc w:val="both"/>
      </w:pPr>
      <w:r>
        <w:rPr>
          <w:color w:val="000000"/>
          <w:spacing w:val="0"/>
          <w:w w:val="100"/>
          <w:position w:val="0"/>
          <w:shd w:val="clear" w:color="auto" w:fill="auto"/>
          <w:lang w:val="ro-RO" w:eastAsia="ro-RO" w:bidi="ro-RO"/>
        </w:rPr>
        <w:t>Concursul pentru eliberarea licențelor pentru utilizarea frecvențelor/canalelor radio prevăzute la pct. 2 al prezentului Anunț publicitar, este de tip deschis cu aplicarea procedurii de selectare comparativă.</w:t>
      </w:r>
    </w:p>
    <w:p>
      <w:pPr>
        <w:pStyle w:val="Style5"/>
        <w:keepNext w:val="0"/>
        <w:keepLines w:val="0"/>
        <w:widowControl w:val="0"/>
        <w:numPr>
          <w:ilvl w:val="0"/>
          <w:numId w:val="3"/>
        </w:numPr>
        <w:shd w:val="clear" w:color="auto" w:fill="auto"/>
        <w:tabs>
          <w:tab w:pos="1147" w:val="left"/>
        </w:tabs>
        <w:bidi w:val="0"/>
        <w:spacing w:before="0" w:after="0" w:line="240" w:lineRule="auto"/>
        <w:ind w:left="0" w:right="0" w:firstLine="740"/>
        <w:jc w:val="both"/>
      </w:pPr>
      <w:r>
        <w:rPr>
          <w:color w:val="000000"/>
          <w:spacing w:val="0"/>
          <w:w w:val="100"/>
          <w:position w:val="0"/>
          <w:shd w:val="clear" w:color="auto" w:fill="auto"/>
          <w:lang w:val="ro-RO" w:eastAsia="ro-RO" w:bidi="ro-RO"/>
        </w:rPr>
        <w:t>Concursul se va desfășura în conformitate cu Procedura de organizare și desfășurare a concursului pentru eliberarea licențelor pentru utilizarea frecvențelor/canalelor radio în scopul furnizării rețelelor publice și serviciilor de comunicații electronice accesibile publicului în sistem digital terestru de televiziune, aprobată prin Hotărârea Consiliului de Administrație al ANRCETI nr.39 din 09.08.2022, în continuare Procedura de concurs.</w:t>
      </w:r>
    </w:p>
    <w:p>
      <w:pPr>
        <w:pStyle w:val="Style5"/>
        <w:keepNext w:val="0"/>
        <w:keepLines w:val="0"/>
        <w:widowControl w:val="0"/>
        <w:numPr>
          <w:ilvl w:val="0"/>
          <w:numId w:val="3"/>
        </w:numPr>
        <w:shd w:val="clear" w:color="auto" w:fill="auto"/>
        <w:tabs>
          <w:tab w:pos="1147" w:val="left"/>
        </w:tabs>
        <w:bidi w:val="0"/>
        <w:spacing w:before="0" w:after="0" w:line="240" w:lineRule="auto"/>
        <w:ind w:left="0" w:right="0" w:firstLine="740"/>
        <w:jc w:val="both"/>
      </w:pPr>
      <w:r>
        <w:rPr>
          <w:color w:val="000000"/>
          <w:spacing w:val="0"/>
          <w:w w:val="100"/>
          <w:position w:val="0"/>
          <w:shd w:val="clear" w:color="auto" w:fill="auto"/>
          <w:lang w:val="ro-RO" w:eastAsia="ro-RO" w:bidi="ro-RO"/>
        </w:rPr>
        <w:t xml:space="preserve">Candidații/participanții la concurs au obligația de a respecta și demonstra îndeplinirea tuturor criteriilor și cerințelor alocabile candidaților/participanților la concurs conform cerințelor Caietului de sarcini, Procedurii de concurs, precum și ale Condițiilor speciale tip de licență pentru utilizarea frecvențelor/canalelor radio din banda de frecvențe [470-694 MHz] în scopul furnizării rețelelor publice cu acoperire regională și serviciilor de comunicații electronice accesibile publicului în sistem digital terestru de televiziune aprobate prin Hotărârea Consiliului de </w:t>
      </w:r>
      <w:r>
        <w:rPr>
          <w:color w:val="000000"/>
          <w:spacing w:val="0"/>
          <w:w w:val="100"/>
          <w:position w:val="0"/>
          <w:shd w:val="clear" w:color="auto" w:fill="auto"/>
          <w:lang w:val="ro-RO" w:eastAsia="ro-RO" w:bidi="ro-RO"/>
        </w:rPr>
        <w:t>Administrație al ANRCETI nr.38 din 09.08.2022, în continuare Condiții speciale tip de licență, după caz, ale altor documente de concurs.</w:t>
      </w:r>
    </w:p>
    <w:p>
      <w:pPr>
        <w:pStyle w:val="Style5"/>
        <w:keepNext w:val="0"/>
        <w:keepLines w:val="0"/>
        <w:widowControl w:val="0"/>
        <w:numPr>
          <w:ilvl w:val="0"/>
          <w:numId w:val="3"/>
        </w:numPr>
        <w:shd w:val="clear" w:color="auto" w:fill="auto"/>
        <w:tabs>
          <w:tab w:pos="1147" w:val="left"/>
        </w:tabs>
        <w:bidi w:val="0"/>
        <w:spacing w:before="0" w:after="0" w:line="240" w:lineRule="auto"/>
        <w:ind w:left="0" w:right="0" w:firstLine="740"/>
        <w:jc w:val="both"/>
      </w:pPr>
      <w:r>
        <w:rPr>
          <w:color w:val="000000"/>
          <w:spacing w:val="0"/>
          <w:w w:val="100"/>
          <w:position w:val="0"/>
          <w:shd w:val="clear" w:color="auto" w:fill="auto"/>
          <w:lang w:val="ro-RO" w:eastAsia="ro-RO" w:bidi="ro-RO"/>
        </w:rPr>
        <w:t>La concurs pot participa furnizori de rețele publice de comunicații electronice și/sau serevicii de comunicații electronice accesibile publicului din Republica Moldova în scopul depunerii de cereri și oferte.</w:t>
      </w:r>
    </w:p>
    <w:p>
      <w:pPr>
        <w:pStyle w:val="Style5"/>
        <w:keepNext w:val="0"/>
        <w:keepLines w:val="0"/>
        <w:widowControl w:val="0"/>
        <w:numPr>
          <w:ilvl w:val="0"/>
          <w:numId w:val="3"/>
        </w:numPr>
        <w:shd w:val="clear" w:color="auto" w:fill="auto"/>
        <w:tabs>
          <w:tab w:pos="1147" w:val="left"/>
        </w:tabs>
        <w:bidi w:val="0"/>
        <w:spacing w:before="0" w:after="0" w:line="240" w:lineRule="auto"/>
        <w:ind w:left="0" w:right="0" w:firstLine="740"/>
        <w:jc w:val="both"/>
      </w:pPr>
      <w:r>
        <w:rPr>
          <w:color w:val="000000"/>
          <w:spacing w:val="0"/>
          <w:w w:val="100"/>
          <w:position w:val="0"/>
          <w:shd w:val="clear" w:color="auto" w:fill="auto"/>
          <w:lang w:val="ro-RO" w:eastAsia="ro-RO" w:bidi="ro-RO"/>
        </w:rPr>
        <w:t>Caietul de sarcini, Procedura de concurs, Condițiile speciale tip de licență, alte documente aferente utilizării frecvențelor/canalelor radio din banda de frecvențe [470-694 MHz] în scopul furnizării rețelelor publice cu acoperire regională și serviciilor de comunicații electronice accesibile publicului în sistem digital terestru de televiziune sunt expuse pe pagina Web oficială a ANRCETI:</w:t>
      </w:r>
      <w:r>
        <w:fldChar w:fldCharType="begin"/>
      </w:r>
      <w:r>
        <w:rPr/>
        <w:instrText> HYPERLINK "http://www.anrceti.md/" </w:instrText>
      </w:r>
      <w:r>
        <w:fldChar w:fldCharType="separate"/>
      </w:r>
      <w:r>
        <w:rPr>
          <w:color w:val="000000"/>
          <w:spacing w:val="0"/>
          <w:w w:val="100"/>
          <w:position w:val="0"/>
          <w:shd w:val="clear" w:color="auto" w:fill="auto"/>
          <w:lang w:val="ro-RO" w:eastAsia="ro-RO" w:bidi="ro-RO"/>
        </w:rPr>
        <w:t xml:space="preserve"> </w:t>
      </w:r>
      <w:r>
        <w:rPr>
          <w:color w:val="0000FF"/>
          <w:spacing w:val="0"/>
          <w:w w:val="100"/>
          <w:position w:val="0"/>
          <w:u w:val="single"/>
          <w:shd w:val="clear" w:color="auto" w:fill="auto"/>
          <w:lang w:val="en-US" w:eastAsia="en-US" w:bidi="en-US"/>
        </w:rPr>
        <w:t>www.anrceti.md</w:t>
      </w:r>
      <w:r>
        <w:rPr>
          <w:color w:val="000000"/>
          <w:spacing w:val="0"/>
          <w:w w:val="100"/>
          <w:position w:val="0"/>
          <w:shd w:val="clear" w:color="auto" w:fill="auto"/>
          <w:lang w:val="en-US" w:eastAsia="en-US" w:bidi="en-US"/>
        </w:rPr>
        <w:t>.</w:t>
      </w:r>
      <w:r>
        <w:fldChar w:fldCharType="end"/>
      </w:r>
    </w:p>
    <w:p>
      <w:pPr>
        <w:pStyle w:val="Style5"/>
        <w:keepNext w:val="0"/>
        <w:keepLines w:val="0"/>
        <w:widowControl w:val="0"/>
        <w:numPr>
          <w:ilvl w:val="0"/>
          <w:numId w:val="3"/>
        </w:numPr>
        <w:shd w:val="clear" w:color="auto" w:fill="auto"/>
        <w:tabs>
          <w:tab w:pos="1147" w:val="left"/>
        </w:tabs>
        <w:bidi w:val="0"/>
        <w:spacing w:before="0" w:after="0" w:line="240" w:lineRule="auto"/>
        <w:ind w:left="0" w:right="0" w:firstLine="740"/>
        <w:jc w:val="both"/>
      </w:pPr>
      <w:r>
        <w:rPr>
          <w:color w:val="000000"/>
          <w:spacing w:val="0"/>
          <w:w w:val="100"/>
          <w:position w:val="0"/>
          <w:shd w:val="clear" w:color="auto" w:fill="auto"/>
          <w:lang w:val="ro-RO" w:eastAsia="ro-RO" w:bidi="ro-RO"/>
        </w:rPr>
        <w:t>Termenul de depunere a cererilor: 12.08.2022 - 23.09.2022. Termenul limită pentru primirea de către ANRCETI a cererilor și ofertelor: ora 16.00 (ora Chișinăului) data de 23.09.2022.</w:t>
      </w:r>
    </w:p>
    <w:p>
      <w:pPr>
        <w:pStyle w:val="Style5"/>
        <w:keepNext w:val="0"/>
        <w:keepLines w:val="0"/>
        <w:widowControl w:val="0"/>
        <w:numPr>
          <w:ilvl w:val="0"/>
          <w:numId w:val="3"/>
        </w:numPr>
        <w:shd w:val="clear" w:color="auto" w:fill="auto"/>
        <w:tabs>
          <w:tab w:pos="1147" w:val="left"/>
        </w:tabs>
        <w:bidi w:val="0"/>
        <w:spacing w:before="0" w:after="0" w:line="240" w:lineRule="auto"/>
        <w:ind w:left="0" w:right="0" w:firstLine="740"/>
        <w:jc w:val="both"/>
      </w:pPr>
      <w:r>
        <w:rPr>
          <w:color w:val="000000"/>
          <w:spacing w:val="0"/>
          <w:w w:val="100"/>
          <w:position w:val="0"/>
          <w:shd w:val="clear" w:color="auto" w:fill="auto"/>
          <w:lang w:val="ro-RO" w:eastAsia="ro-RO" w:bidi="ro-RO"/>
        </w:rPr>
        <w:t>Concursul va fi deschis la orele 09.00 (ora Chișinăului) data de 26.09.2022 și se va desfășura conform calendarului prevăzut în Caietul de sarcini.</w:t>
      </w:r>
    </w:p>
    <w:p>
      <w:pPr>
        <w:pStyle w:val="Style5"/>
        <w:keepNext w:val="0"/>
        <w:keepLines w:val="0"/>
        <w:widowControl w:val="0"/>
        <w:numPr>
          <w:ilvl w:val="0"/>
          <w:numId w:val="3"/>
        </w:numPr>
        <w:shd w:val="clear" w:color="auto" w:fill="auto"/>
        <w:tabs>
          <w:tab w:pos="1165" w:val="left"/>
        </w:tabs>
        <w:bidi w:val="0"/>
        <w:spacing w:before="0" w:after="0" w:line="240" w:lineRule="auto"/>
        <w:ind w:left="0" w:right="0" w:firstLine="740"/>
        <w:jc w:val="both"/>
      </w:pPr>
      <w:r>
        <w:rPr>
          <w:color w:val="000000"/>
          <w:spacing w:val="0"/>
          <w:w w:val="100"/>
          <w:position w:val="0"/>
          <w:shd w:val="clear" w:color="auto" w:fill="auto"/>
          <w:lang w:val="ro-RO" w:eastAsia="ro-RO" w:bidi="ro-RO"/>
        </w:rPr>
        <w:t>În vederea participării la concurs potențialii candidați vor transmite la adresa sediului ANRCETI cererea de participare la concurs însoțită de ofertă, realizate în condițiile stabilite în Caietul de sarcini și Procedura de concurs.</w:t>
      </w:r>
    </w:p>
    <w:p>
      <w:pPr>
        <w:pStyle w:val="Style5"/>
        <w:keepNext w:val="0"/>
        <w:keepLines w:val="0"/>
        <w:widowControl w:val="0"/>
        <w:numPr>
          <w:ilvl w:val="0"/>
          <w:numId w:val="3"/>
        </w:numPr>
        <w:shd w:val="clear" w:color="auto" w:fill="auto"/>
        <w:tabs>
          <w:tab w:pos="1887" w:val="left"/>
        </w:tabs>
        <w:bidi w:val="0"/>
        <w:spacing w:before="0" w:after="0" w:line="240" w:lineRule="auto"/>
        <w:ind w:left="0" w:right="0" w:firstLine="740"/>
        <w:jc w:val="both"/>
      </w:pPr>
      <w:r>
        <w:rPr>
          <w:color w:val="000000"/>
          <w:spacing w:val="0"/>
          <w:w w:val="100"/>
          <w:position w:val="0"/>
          <w:shd w:val="clear" w:color="auto" w:fill="auto"/>
          <w:lang w:val="ro-RO" w:eastAsia="ro-RO" w:bidi="ro-RO"/>
        </w:rPr>
        <w:t>Cererea de participare la concurs și oferta vor fi redactate în limba română.</w:t>
      </w:r>
    </w:p>
    <w:p>
      <w:pPr>
        <w:pStyle w:val="Style5"/>
        <w:keepNext w:val="0"/>
        <w:keepLines w:val="0"/>
        <w:widowControl w:val="0"/>
        <w:numPr>
          <w:ilvl w:val="0"/>
          <w:numId w:val="3"/>
        </w:numPr>
        <w:shd w:val="clear" w:color="auto" w:fill="auto"/>
        <w:tabs>
          <w:tab w:pos="1887" w:val="left"/>
        </w:tabs>
        <w:bidi w:val="0"/>
        <w:spacing w:before="0" w:after="0" w:line="240" w:lineRule="auto"/>
        <w:ind w:left="0" w:right="0" w:firstLine="740"/>
        <w:jc w:val="both"/>
      </w:pPr>
      <w:r>
        <w:rPr>
          <w:color w:val="000000"/>
          <w:spacing w:val="0"/>
          <w:w w:val="100"/>
          <w:position w:val="0"/>
          <w:shd w:val="clear" w:color="auto" w:fill="auto"/>
          <w:lang w:val="ro-RO" w:eastAsia="ro-RO" w:bidi="ro-RO"/>
        </w:rPr>
        <w:t>Limba de comunicare în cadrul concursului va fi limba română.</w:t>
      </w:r>
    </w:p>
    <w:p>
      <w:pPr>
        <w:pStyle w:val="Style5"/>
        <w:keepNext w:val="0"/>
        <w:keepLines w:val="0"/>
        <w:widowControl w:val="0"/>
        <w:numPr>
          <w:ilvl w:val="0"/>
          <w:numId w:val="3"/>
        </w:numPr>
        <w:shd w:val="clear" w:color="auto" w:fill="auto"/>
        <w:tabs>
          <w:tab w:pos="1160" w:val="left"/>
        </w:tabs>
        <w:bidi w:val="0"/>
        <w:spacing w:before="0" w:after="0" w:line="240" w:lineRule="auto"/>
        <w:ind w:left="0" w:right="0" w:firstLine="740"/>
        <w:jc w:val="both"/>
      </w:pPr>
      <w:r>
        <w:rPr>
          <w:color w:val="000000"/>
          <w:spacing w:val="0"/>
          <w:w w:val="100"/>
          <w:position w:val="0"/>
          <w:shd w:val="clear" w:color="auto" w:fill="auto"/>
          <w:lang w:val="ro-RO" w:eastAsia="ro-RO" w:bidi="ro-RO"/>
        </w:rPr>
        <w:t>Concursul se va desfășura la sediul ANRCETI cu adresa: bd. Ștefan cel Mare, 134, MD 2012, mun. Chișinău, Republica Moldova.</w:t>
      </w:r>
    </w:p>
    <w:p>
      <w:pPr>
        <w:pStyle w:val="Style5"/>
        <w:keepNext w:val="0"/>
        <w:keepLines w:val="0"/>
        <w:widowControl w:val="0"/>
        <w:numPr>
          <w:ilvl w:val="0"/>
          <w:numId w:val="3"/>
        </w:numPr>
        <w:shd w:val="clear" w:color="auto" w:fill="auto"/>
        <w:tabs>
          <w:tab w:pos="1160" w:val="left"/>
        </w:tabs>
        <w:bidi w:val="0"/>
        <w:spacing w:before="0" w:after="0" w:line="240" w:lineRule="auto"/>
        <w:ind w:left="0" w:right="0" w:firstLine="740"/>
        <w:jc w:val="both"/>
      </w:pPr>
      <w:r>
        <w:rPr>
          <w:color w:val="000000"/>
          <w:spacing w:val="0"/>
          <w:w w:val="100"/>
          <w:position w:val="0"/>
          <w:shd w:val="clear" w:color="auto" w:fill="auto"/>
          <w:lang w:val="ro-RO" w:eastAsia="ro-RO" w:bidi="ro-RO"/>
        </w:rPr>
        <w:t>Pentru informații suplimentare, persoanele intetresate sunt invitați să contacteze organizatorul la adresa de contact sus-menționată, la telefon: +37322251317, prin fax: +37322222885, prin e-mail:</w:t>
      </w:r>
      <w:r>
        <w:fldChar w:fldCharType="begin"/>
      </w:r>
      <w:r>
        <w:rPr/>
        <w:instrText> HYPERLINK "mailto:office@anrceti.md" </w:instrText>
      </w:r>
      <w:r>
        <w:fldChar w:fldCharType="separate"/>
      </w:r>
      <w:r>
        <w:rPr>
          <w:color w:val="000000"/>
          <w:spacing w:val="0"/>
          <w:w w:val="100"/>
          <w:position w:val="0"/>
          <w:shd w:val="clear" w:color="auto" w:fill="auto"/>
          <w:lang w:val="ro-RO" w:eastAsia="ro-RO" w:bidi="ro-RO"/>
        </w:rPr>
        <w:t xml:space="preserve"> </w:t>
      </w:r>
      <w:r>
        <w:rPr>
          <w:color w:val="0000FF"/>
          <w:spacing w:val="0"/>
          <w:w w:val="100"/>
          <w:position w:val="0"/>
          <w:u w:val="single"/>
          <w:shd w:val="clear" w:color="auto" w:fill="auto"/>
          <w:lang w:val="ro-RO" w:eastAsia="ro-RO" w:bidi="ro-RO"/>
        </w:rPr>
        <w:t>office@anrceti.md</w:t>
      </w:r>
      <w:r>
        <w:rPr>
          <w:color w:val="000000"/>
          <w:spacing w:val="0"/>
          <w:w w:val="100"/>
          <w:position w:val="0"/>
          <w:shd w:val="clear" w:color="auto" w:fill="auto"/>
          <w:lang w:val="ro-RO" w:eastAsia="ro-RO" w:bidi="ro-RO"/>
        </w:rPr>
        <w:t>.</w:t>
      </w:r>
      <w:r>
        <w:fldChar w:fldCharType="end"/>
      </w:r>
    </w:p>
    <w:sectPr>
      <w:footnotePr>
        <w:pos w:val="pageBottom"/>
        <w:numFmt w:val="decimal"/>
        <w:numRestart w:val="continuous"/>
      </w:footnotePr>
      <w:pgSz w:w="11900" w:h="16840"/>
      <w:pgMar w:top="705" w:right="531" w:bottom="465" w:left="1082" w:header="277" w:footer="37" w:gutter="0"/>
      <w:pgNumType w:start="1"/>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o-RO" w:eastAsia="ro-RO" w:bidi="ro-RO"/>
      </w:rPr>
    </w:lvl>
  </w:abstractNum>
  <w:abstractNum w:abstractNumId="2">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o-RO" w:eastAsia="ro-RO" w:bidi="ro-RO"/>
      </w:rPr>
    </w:lvl>
  </w:abstractNum>
  <w:num w:numId="1">
    <w:abstractNumId w:val="0"/>
  </w:num>
  <w:num w:numId="3">
    <w:abstractNumId w:val="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Tahoma" w:eastAsia="Tahoma" w:hAnsi="Tahoma" w:cs="Tahoma"/>
        <w:sz w:val="24"/>
        <w:szCs w:val="24"/>
        <w:lang w:val="ro-RO" w:eastAsia="ro-RO" w:bidi="ro-RO"/>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Tahoma" w:eastAsia="Tahoma" w:hAnsi="Tahoma" w:cs="Tahoma"/>
      <w:color w:val="000000"/>
      <w:spacing w:val="0"/>
      <w:w w:val="100"/>
      <w:position w:val="0"/>
      <w:sz w:val="24"/>
      <w:szCs w:val="24"/>
      <w:shd w:val="clear" w:color="auto" w:fill="auto"/>
      <w:lang w:val="ro-RO" w:eastAsia="ro-RO" w:bidi="ro-RO"/>
    </w:rPr>
  </w:style>
  <w:style w:type="character" w:default="1" w:styleId="DefaultParagraphFont">
    <w:name w:val="Default Paragraph Font"/>
    <w:rPr>
      <w:rFonts w:ascii="Tahoma" w:eastAsia="Tahoma" w:hAnsi="Tahoma" w:cs="Tahoma"/>
      <w:color w:val="000000"/>
      <w:spacing w:val="0"/>
      <w:w w:val="100"/>
      <w:position w:val="0"/>
      <w:sz w:val="24"/>
      <w:szCs w:val="24"/>
      <w:shd w:val="clear" w:color="auto" w:fill="auto"/>
      <w:lang w:val="ro-RO" w:eastAsia="ro-RO" w:bidi="ro-RO"/>
    </w:rPr>
  </w:style>
  <w:style w:type="character" w:customStyle="1" w:styleId="CharStyle3">
    <w:name w:val="Body text (2)_"/>
    <w:basedOn w:val="DefaultParagraphFont"/>
    <w:link w:val="Style2"/>
    <w:rPr>
      <w:rFonts w:ascii="Times New Roman" w:eastAsia="Times New Roman" w:hAnsi="Times New Roman" w:cs="Times New Roman"/>
      <w:b/>
      <w:bCs/>
      <w:i w:val="0"/>
      <w:iCs w:val="0"/>
      <w:smallCaps w:val="0"/>
      <w:strike w:val="0"/>
      <w:sz w:val="20"/>
      <w:szCs w:val="20"/>
      <w:u w:val="none"/>
    </w:rPr>
  </w:style>
  <w:style w:type="character" w:customStyle="1" w:styleId="CharStyle6">
    <w:name w:val="Body text_"/>
    <w:basedOn w:val="DefaultParagraphFont"/>
    <w:link w:val="Style5"/>
    <w:rPr>
      <w:rFonts w:ascii="Times New Roman" w:eastAsia="Times New Roman" w:hAnsi="Times New Roman" w:cs="Times New Roman"/>
      <w:b w:val="0"/>
      <w:bCs w:val="0"/>
      <w:i w:val="0"/>
      <w:iCs w:val="0"/>
      <w:smallCaps w:val="0"/>
      <w:strike w:val="0"/>
      <w:sz w:val="26"/>
      <w:szCs w:val="26"/>
      <w:u w:val="none"/>
    </w:rPr>
  </w:style>
  <w:style w:type="paragraph" w:customStyle="1" w:styleId="Style2">
    <w:name w:val="Body text (2)"/>
    <w:basedOn w:val="Normal"/>
    <w:link w:val="CharStyle3"/>
    <w:pPr>
      <w:widowControl w:val="0"/>
      <w:shd w:val="clear" w:color="auto" w:fill="auto"/>
    </w:pPr>
    <w:rPr>
      <w:rFonts w:ascii="Times New Roman" w:eastAsia="Times New Roman" w:hAnsi="Times New Roman" w:cs="Times New Roman"/>
      <w:b/>
      <w:bCs/>
      <w:i w:val="0"/>
      <w:iCs w:val="0"/>
      <w:smallCaps w:val="0"/>
      <w:strike w:val="0"/>
      <w:sz w:val="20"/>
      <w:szCs w:val="20"/>
      <w:u w:val="none"/>
    </w:rPr>
  </w:style>
  <w:style w:type="paragraph" w:styleId="Style5">
    <w:name w:val="Body text"/>
    <w:basedOn w:val="Normal"/>
    <w:link w:val="CharStyle6"/>
    <w:qFormat/>
    <w:pPr>
      <w:widowControl w:val="0"/>
      <w:shd w:val="clear" w:color="auto" w:fill="auto"/>
      <w:ind w:firstLine="400"/>
    </w:pPr>
    <w:rPr>
      <w:rFonts w:ascii="Times New Roman" w:eastAsia="Times New Roman" w:hAnsi="Times New Roman" w:cs="Times New Roman"/>
      <w:b w:val="0"/>
      <w:bCs w:val="0"/>
      <w:i w:val="0"/>
      <w:iCs w:val="0"/>
      <w:smallCaps w:val="0"/>
      <w:strike w:val="0"/>
      <w:sz w:val="26"/>
      <w:szCs w:val="26"/>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s>
</file>

<file path=docProps/core.xml><?xml version="1.0" encoding="utf-8"?>
<cp:coreProperties xmlns:cp="http://schemas.openxmlformats.org/package/2006/metadata/core-properties" xmlns:dc="http://purl.org/dc/elements/1.1/">
  <dc:title/>
  <dc:subject/>
  <dc:creator>Elena_N</dc:creator>
  <cp:keywords/>
</cp:coreProperties>
</file>